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A4" w:rsidRPr="003C39A4" w:rsidRDefault="003C39A4" w:rsidP="003C39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BIBLIOGRAFÍA</w:t>
      </w:r>
    </w:p>
    <w:p w:rsidR="003C39A4" w:rsidRPr="003C39A4" w:rsidRDefault="003C39A4" w:rsidP="003C39A4">
      <w:pPr>
        <w:pStyle w:val="Prrafodelista"/>
        <w:numPr>
          <w:ilvl w:val="0"/>
          <w:numId w:val="1"/>
        </w:numPr>
        <w:spacing w:before="240"/>
        <w:rPr>
          <w:rFonts w:cstheme="minorHAnsi"/>
          <w:sz w:val="28"/>
          <w:szCs w:val="28"/>
        </w:rPr>
      </w:pPr>
      <w:r w:rsidRPr="003C39A4">
        <w:rPr>
          <w:rFonts w:cstheme="minorHAnsi"/>
          <w:sz w:val="28"/>
          <w:szCs w:val="28"/>
        </w:rPr>
        <w:t xml:space="preserve">Bear, M. &amp; </w:t>
      </w:r>
      <w:proofErr w:type="spellStart"/>
      <w:r w:rsidRPr="003C39A4">
        <w:rPr>
          <w:rFonts w:cstheme="minorHAnsi"/>
          <w:sz w:val="28"/>
          <w:szCs w:val="28"/>
        </w:rPr>
        <w:t>Rodés</w:t>
      </w:r>
      <w:proofErr w:type="spellEnd"/>
      <w:r w:rsidRPr="003C39A4">
        <w:rPr>
          <w:rFonts w:cstheme="minorHAnsi"/>
          <w:sz w:val="28"/>
          <w:szCs w:val="28"/>
        </w:rPr>
        <w:t xml:space="preserve">, D. (2008). </w:t>
      </w:r>
      <w:r w:rsidRPr="003C39A4">
        <w:rPr>
          <w:rFonts w:cstheme="minorHAnsi"/>
          <w:i/>
          <w:sz w:val="28"/>
          <w:szCs w:val="28"/>
        </w:rPr>
        <w:t>Campus Verde: Guía de la vegetación de la Universidad Pública de Navarra</w:t>
      </w:r>
      <w:r w:rsidRPr="003C39A4">
        <w:rPr>
          <w:rFonts w:cstheme="minorHAnsi"/>
          <w:sz w:val="28"/>
          <w:szCs w:val="28"/>
        </w:rPr>
        <w:t>. Pamplona: Universidad Pública de Navarra, Servicio de Comunicación.</w:t>
      </w:r>
    </w:p>
    <w:p w:rsidR="003C39A4" w:rsidRPr="003C39A4" w:rsidRDefault="003C39A4" w:rsidP="003C39A4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C39A4">
        <w:rPr>
          <w:rFonts w:cstheme="minorHAnsi"/>
          <w:sz w:val="28"/>
          <w:szCs w:val="28"/>
        </w:rPr>
        <w:t xml:space="preserve">Carretero, M (1993). Constructivismo y Educación (21) Zaragoza. </w:t>
      </w:r>
      <w:proofErr w:type="spellStart"/>
      <w:r w:rsidRPr="003C39A4">
        <w:rPr>
          <w:rFonts w:cstheme="minorHAnsi"/>
          <w:sz w:val="28"/>
          <w:szCs w:val="28"/>
        </w:rPr>
        <w:t>Edelvives</w:t>
      </w:r>
      <w:proofErr w:type="spellEnd"/>
      <w:r w:rsidRPr="003C39A4">
        <w:rPr>
          <w:rFonts w:cstheme="minorHAnsi"/>
          <w:sz w:val="28"/>
          <w:szCs w:val="28"/>
        </w:rPr>
        <w:t xml:space="preserve">. </w:t>
      </w:r>
    </w:p>
    <w:p w:rsidR="003C39A4" w:rsidRDefault="003C39A4" w:rsidP="003C39A4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C39A4">
        <w:rPr>
          <w:rFonts w:cstheme="minorHAnsi"/>
          <w:i/>
          <w:sz w:val="28"/>
          <w:szCs w:val="28"/>
        </w:rPr>
        <w:t>Universidad Pública de Navarra</w:t>
      </w:r>
      <w:r>
        <w:rPr>
          <w:rFonts w:cstheme="minorHAnsi"/>
          <w:sz w:val="28"/>
          <w:szCs w:val="28"/>
        </w:rPr>
        <w:t>. (2016</w:t>
      </w:r>
      <w:r w:rsidRPr="003C39A4">
        <w:rPr>
          <w:rFonts w:cstheme="minorHAnsi"/>
          <w:sz w:val="28"/>
          <w:szCs w:val="28"/>
        </w:rPr>
        <w:t xml:space="preserve">). Recuperado de: </w:t>
      </w:r>
      <w:hyperlink r:id="rId6" w:history="1">
        <w:r w:rsidRPr="00A26691">
          <w:rPr>
            <w:rStyle w:val="Hipervnculo"/>
            <w:rFonts w:cstheme="minorHAnsi"/>
            <w:sz w:val="28"/>
            <w:szCs w:val="28"/>
          </w:rPr>
          <w:t>http://www.unavarra.es/</w:t>
        </w:r>
      </w:hyperlink>
    </w:p>
    <w:p w:rsidR="003C39A4" w:rsidRPr="003C39A4" w:rsidRDefault="003C39A4" w:rsidP="003C39A4">
      <w:pPr>
        <w:pStyle w:val="Prrafodelista"/>
        <w:rPr>
          <w:rFonts w:cstheme="minorHAnsi"/>
          <w:sz w:val="28"/>
          <w:szCs w:val="28"/>
        </w:rPr>
      </w:pPr>
    </w:p>
    <w:p w:rsidR="003C39A4" w:rsidRPr="003C39A4" w:rsidRDefault="003C39A4" w:rsidP="003C39A4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3C39A4">
        <w:rPr>
          <w:rFonts w:cstheme="minorHAnsi"/>
          <w:sz w:val="28"/>
          <w:szCs w:val="28"/>
        </w:rPr>
        <w:t>Coll</w:t>
      </w:r>
      <w:proofErr w:type="spellEnd"/>
      <w:r w:rsidRPr="003C39A4">
        <w:rPr>
          <w:rFonts w:cstheme="minorHAnsi"/>
          <w:sz w:val="28"/>
          <w:szCs w:val="28"/>
        </w:rPr>
        <w:t xml:space="preserve">, C. (2000). Constructivismo e intervención educativa. En </w:t>
      </w:r>
      <w:proofErr w:type="spellStart"/>
      <w:r w:rsidRPr="003C39A4">
        <w:rPr>
          <w:rFonts w:cstheme="minorHAnsi"/>
          <w:sz w:val="28"/>
          <w:szCs w:val="28"/>
        </w:rPr>
        <w:t>Barberá</w:t>
      </w:r>
      <w:proofErr w:type="spellEnd"/>
      <w:r w:rsidRPr="003C39A4">
        <w:rPr>
          <w:rFonts w:cstheme="minorHAnsi"/>
          <w:sz w:val="28"/>
          <w:szCs w:val="28"/>
        </w:rPr>
        <w:t xml:space="preserve">, E. et al. El constructivismo en la práctica. Claves para la innovación educativa. Barcelona. </w:t>
      </w:r>
      <w:proofErr w:type="spellStart"/>
      <w:r w:rsidRPr="003C39A4">
        <w:rPr>
          <w:rFonts w:cstheme="minorHAnsi"/>
          <w:sz w:val="28"/>
          <w:szCs w:val="28"/>
        </w:rPr>
        <w:t>Graó</w:t>
      </w:r>
      <w:bookmarkStart w:id="0" w:name="_GoBack"/>
      <w:bookmarkEnd w:id="0"/>
      <w:proofErr w:type="spellEnd"/>
    </w:p>
    <w:p w:rsidR="003C39A4" w:rsidRPr="003C39A4" w:rsidRDefault="003C39A4" w:rsidP="003C39A4">
      <w:pPr>
        <w:pStyle w:val="Prrafodelista"/>
        <w:spacing w:before="240"/>
        <w:rPr>
          <w:rFonts w:cstheme="minorHAnsi"/>
          <w:sz w:val="28"/>
          <w:szCs w:val="28"/>
        </w:rPr>
      </w:pPr>
    </w:p>
    <w:p w:rsidR="003C39A4" w:rsidRPr="003C39A4" w:rsidRDefault="003C39A4" w:rsidP="003C39A4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C39A4">
        <w:rPr>
          <w:rFonts w:cstheme="minorHAnsi"/>
          <w:sz w:val="28"/>
          <w:szCs w:val="28"/>
        </w:rPr>
        <w:t>González, F. (201</w:t>
      </w:r>
      <w:r>
        <w:rPr>
          <w:rFonts w:cstheme="minorHAnsi"/>
          <w:sz w:val="28"/>
          <w:szCs w:val="28"/>
        </w:rPr>
        <w:t>6</w:t>
      </w:r>
      <w:r w:rsidRPr="003C39A4">
        <w:rPr>
          <w:rFonts w:cstheme="minorHAnsi"/>
          <w:sz w:val="28"/>
          <w:szCs w:val="28"/>
        </w:rPr>
        <w:t xml:space="preserve">). </w:t>
      </w:r>
      <w:r w:rsidRPr="003C39A4">
        <w:rPr>
          <w:rFonts w:cstheme="minorHAnsi"/>
          <w:i/>
          <w:sz w:val="28"/>
          <w:szCs w:val="28"/>
        </w:rPr>
        <w:t xml:space="preserve">Fermín González García </w:t>
      </w:r>
      <w:r w:rsidRPr="003C39A4">
        <w:rPr>
          <w:rFonts w:cstheme="minorHAnsi"/>
          <w:sz w:val="28"/>
          <w:szCs w:val="28"/>
        </w:rPr>
        <w:t>[Blog]. Recuperado de: http://fermingonzalezgarcia.blogspot.com.es/</w:t>
      </w:r>
    </w:p>
    <w:p w:rsidR="00F516BB" w:rsidRDefault="00F516BB"/>
    <w:sectPr w:rsidR="00F51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40E"/>
    <w:multiLevelType w:val="hybridMultilevel"/>
    <w:tmpl w:val="255A3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A4"/>
    <w:rsid w:val="003C39A4"/>
    <w:rsid w:val="00F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9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3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9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3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avarra.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2017-01-06T10:45:00Z</dcterms:created>
  <dcterms:modified xsi:type="dcterms:W3CDTF">2017-01-06T10:49:00Z</dcterms:modified>
</cp:coreProperties>
</file>