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69" w:rsidRDefault="00B87FD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Contenidos</w:t>
      </w:r>
    </w:p>
    <w:p w:rsidR="002F3069" w:rsidRDefault="002F3069">
      <w:pPr>
        <w:jc w:val="center"/>
        <w:rPr>
          <w:b/>
          <w:sz w:val="28"/>
          <w:szCs w:val="28"/>
          <w:u w:val="single"/>
        </w:rPr>
      </w:pPr>
    </w:p>
    <w:p w:rsidR="002F3069" w:rsidRDefault="002F3069">
      <w:pPr>
        <w:jc w:val="center"/>
        <w:rPr>
          <w:sz w:val="28"/>
          <w:szCs w:val="28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F3069">
        <w:trPr>
          <w:jc w:val="center"/>
        </w:trPr>
        <w:tc>
          <w:tcPr>
            <w:tcW w:w="2257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  <w:szCs w:val="28"/>
                <w:shd w:val="clear" w:color="auto" w:fill="F6B26B"/>
              </w:rPr>
            </w:pPr>
            <w:r>
              <w:rPr>
                <w:sz w:val="28"/>
                <w:szCs w:val="28"/>
                <w:shd w:val="clear" w:color="auto" w:fill="F6B26B"/>
              </w:rPr>
              <w:t>Actividad</w:t>
            </w:r>
          </w:p>
        </w:tc>
        <w:tc>
          <w:tcPr>
            <w:tcW w:w="2257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  <w:szCs w:val="28"/>
                <w:shd w:val="clear" w:color="auto" w:fill="F6B26B"/>
              </w:rPr>
            </w:pPr>
            <w:r>
              <w:rPr>
                <w:sz w:val="28"/>
                <w:szCs w:val="28"/>
                <w:shd w:val="clear" w:color="auto" w:fill="F6B26B"/>
              </w:rPr>
              <w:t>Bloque</w:t>
            </w:r>
          </w:p>
        </w:tc>
        <w:tc>
          <w:tcPr>
            <w:tcW w:w="2257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  <w:szCs w:val="28"/>
                <w:shd w:val="clear" w:color="auto" w:fill="F6B26B"/>
              </w:rPr>
            </w:pPr>
            <w:r>
              <w:rPr>
                <w:sz w:val="28"/>
                <w:szCs w:val="28"/>
                <w:shd w:val="clear" w:color="auto" w:fill="F6B26B"/>
              </w:rPr>
              <w:t>Contenido</w:t>
            </w:r>
          </w:p>
        </w:tc>
        <w:tc>
          <w:tcPr>
            <w:tcW w:w="2257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  <w:szCs w:val="28"/>
                <w:shd w:val="clear" w:color="auto" w:fill="F6B26B"/>
              </w:rPr>
            </w:pPr>
            <w:r>
              <w:rPr>
                <w:sz w:val="28"/>
                <w:szCs w:val="28"/>
                <w:shd w:val="clear" w:color="auto" w:fill="F6B26B"/>
              </w:rPr>
              <w:t>Estándares de aprendizaje</w:t>
            </w:r>
          </w:p>
        </w:tc>
      </w:tr>
      <w:tr w:rsidR="002F3069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¨Las casas¨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Bloque 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-Trabajo individual y en grupo.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-Planificación de proyectos y presentación de informes.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-Realización de proyectos y trabajos.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</w:tr>
      <w:tr w:rsidR="002F3069">
        <w:trPr>
          <w:trHeight w:val="440"/>
          <w:jc w:val="center"/>
        </w:trPr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Explorando nuestros sentidos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Bloque 1</w:t>
            </w:r>
          </w:p>
          <w:p w:rsidR="002F3069" w:rsidRDefault="002F3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-Trabajo individual y en grupo.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-Realización de proyectos y trabajos.</w:t>
            </w:r>
          </w:p>
          <w:p w:rsidR="002F3069" w:rsidRDefault="002F3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</w:tr>
      <w:tr w:rsidR="002F3069">
        <w:trPr>
          <w:trHeight w:val="440"/>
          <w:jc w:val="center"/>
        </w:trPr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2F3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Bloque 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-Los </w:t>
            </w:r>
            <w:proofErr w:type="spellStart"/>
            <w:r>
              <w:rPr>
                <w:sz w:val="20"/>
                <w:szCs w:val="20"/>
              </w:rPr>
              <w:t>sentidos</w:t>
            </w:r>
            <w:proofErr w:type="gramStart"/>
            <w:r>
              <w:rPr>
                <w:sz w:val="20"/>
                <w:szCs w:val="20"/>
              </w:rPr>
              <w:t>:órganos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y funciones.</w:t>
            </w:r>
          </w:p>
          <w:p w:rsidR="002F3069" w:rsidRDefault="002F3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2F3069" w:rsidRDefault="00B87FD9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  <w:tr w:rsidR="002F3069">
        <w:trPr>
          <w:trHeight w:val="440"/>
          <w:jc w:val="center"/>
        </w:trPr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Ruleta de las texturas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Bloque 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-Trabajo individual y en grupo.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-Realización de proyectos y trabajos.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</w:tr>
      <w:tr w:rsidR="002F3069">
        <w:trPr>
          <w:trHeight w:val="440"/>
          <w:jc w:val="center"/>
        </w:trPr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2F3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Bloque 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-Los sentidos: órganos y funciones.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-El desarrollo </w:t>
            </w:r>
            <w:proofErr w:type="spellStart"/>
            <w:r>
              <w:rPr>
                <w:sz w:val="20"/>
                <w:szCs w:val="20"/>
              </w:rPr>
              <w:t>personal.Las</w:t>
            </w:r>
            <w:proofErr w:type="spellEnd"/>
            <w:r>
              <w:rPr>
                <w:sz w:val="20"/>
                <w:szCs w:val="20"/>
              </w:rPr>
              <w:t xml:space="preserve"> actividades individuales y la participación en las actividades de grupo. La responsabilidad individual.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2F3069">
        <w:trPr>
          <w:trHeight w:val="440"/>
          <w:jc w:val="center"/>
        </w:trPr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prueba de los olores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Bloque 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-Trabajo individual y en grupo.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</w:tr>
      <w:tr w:rsidR="002F3069">
        <w:trPr>
          <w:trHeight w:val="440"/>
          <w:jc w:val="center"/>
        </w:trPr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2F3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Bloque 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-Los sentidos: órganos y funciones.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</w:tr>
      <w:tr w:rsidR="002F3069">
        <w:trPr>
          <w:trHeight w:val="440"/>
          <w:jc w:val="center"/>
        </w:trPr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instrumento es?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Bloque 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-Utilización de diferentes fuentes de información.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</w:tr>
      <w:tr w:rsidR="002F3069">
        <w:trPr>
          <w:trHeight w:val="440"/>
          <w:jc w:val="center"/>
        </w:trPr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2F3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Bloque 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-Los sentidos: órganos y funciones.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</w:tr>
      <w:tr w:rsidR="002F3069">
        <w:trPr>
          <w:trHeight w:val="440"/>
          <w:jc w:val="center"/>
        </w:trPr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Higiene bucodental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Bloque 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-Aproximación experimental a algunas cuestiones.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-Trabajo individual.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</w:tr>
      <w:tr w:rsidR="002F3069">
        <w:trPr>
          <w:trHeight w:val="440"/>
          <w:jc w:val="center"/>
        </w:trPr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2F3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Bloque 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-Los sentidos: hábitos de higiene de los órganos de los sentidos.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-Salud y enfermedad. Hábitos saludables, prevención y detección de riesgos para la salud.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</w:tr>
      <w:tr w:rsidR="002F3069">
        <w:trPr>
          <w:trHeight w:val="440"/>
          <w:jc w:val="center"/>
        </w:trPr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Catadores en acción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Bloque 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-Trabajo individual y en grupo.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-Planificación de proyectos y presentación de informes.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</w:tr>
      <w:tr w:rsidR="002F3069">
        <w:trPr>
          <w:trHeight w:val="440"/>
          <w:jc w:val="center"/>
        </w:trPr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2F3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Bloque 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-Los sentidos: órganos y funciones.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-El desarrollo personal. Las actividades individuales y la participación en las actividades de grupo. La responsabilidad individual.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2F3069">
        <w:trPr>
          <w:trHeight w:val="440"/>
          <w:jc w:val="center"/>
        </w:trPr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Vista actividad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Bloque 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-Utilización de las tecnologías de la información y comunicación para buscar y seleccionar información.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-Trabajo individual y en grupo.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</w:tr>
      <w:tr w:rsidR="002F3069">
        <w:trPr>
          <w:trHeight w:val="440"/>
          <w:jc w:val="center"/>
        </w:trPr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2F3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Bloque 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-El desarrollo personal. Las actividades individuales y la participación en las actividades de grupo. La responsabilidad individual.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</w:tr>
      <w:tr w:rsidR="002F3069">
        <w:trPr>
          <w:trHeight w:val="440"/>
          <w:jc w:val="center"/>
        </w:trPr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hemos aprendido?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Bloque 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-Trabajo individual y en grupo.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-Realización de proyectos y trabajos.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</w:tr>
      <w:tr w:rsidR="002F3069">
        <w:trPr>
          <w:trHeight w:val="440"/>
          <w:jc w:val="center"/>
        </w:trPr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2F3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Bloque 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-Los sentidos: órganos y funciones. La relación con el exterior. Hábitos de higiene de los órganos de los sentidos.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-El desarrollo personal. Las actividades individuales y la participación en las actividades en grupo. La responsabilidad individual.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  <w:p w:rsidR="002F3069" w:rsidRDefault="002F3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F3069">
        <w:trPr>
          <w:trHeight w:val="440"/>
          <w:jc w:val="center"/>
        </w:trPr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¡Taller de los 5 sentidos con los progenitores!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Bloque 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-Utilización de diversos materiales.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-Trabajo individual y en grupo.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</w:tr>
      <w:tr w:rsidR="002F3069">
        <w:trPr>
          <w:trHeight w:val="440"/>
          <w:jc w:val="center"/>
        </w:trPr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2F3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Bloque 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-Los sentidos: órganos y </w:t>
            </w:r>
            <w:proofErr w:type="spellStart"/>
            <w:r>
              <w:rPr>
                <w:sz w:val="20"/>
                <w:szCs w:val="20"/>
              </w:rPr>
              <w:t>funciones.La</w:t>
            </w:r>
            <w:proofErr w:type="spellEnd"/>
            <w:r>
              <w:rPr>
                <w:sz w:val="20"/>
                <w:szCs w:val="20"/>
              </w:rPr>
              <w:t xml:space="preserve"> relación con el exterior. 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-El desarrollo personal. Las actividades individuales y la participación en las actividades de grupo. La responsabilidad individual.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2F3069" w:rsidRDefault="00B8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2F3069" w:rsidRDefault="002F3069">
      <w:pPr>
        <w:jc w:val="center"/>
        <w:rPr>
          <w:sz w:val="28"/>
          <w:szCs w:val="28"/>
        </w:rPr>
      </w:pPr>
    </w:p>
    <w:sectPr w:rsidR="002F306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F3069"/>
    <w:rsid w:val="002F3069"/>
    <w:rsid w:val="00B8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Alba</cp:lastModifiedBy>
  <cp:revision>2</cp:revision>
  <dcterms:created xsi:type="dcterms:W3CDTF">2018-05-13T14:46:00Z</dcterms:created>
  <dcterms:modified xsi:type="dcterms:W3CDTF">2018-05-13T14:46:00Z</dcterms:modified>
</cp:coreProperties>
</file>